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850"/>
        <w:gridCol w:w="568"/>
        <w:gridCol w:w="142"/>
        <w:gridCol w:w="709"/>
        <w:gridCol w:w="1275"/>
      </w:tblGrid>
      <w:tr w:rsidR="00E7488D" w:rsidRPr="00E7488D" w14:paraId="79F3AFB4" w14:textId="77777777" w:rsidTr="00906049">
        <w:trPr>
          <w:trHeight w:val="6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3458C2BE" w14:textId="555B683F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4C33CAB0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E7488D" w:rsidRPr="00E7488D" w14:paraId="2FF3146D" w14:textId="77777777" w:rsidTr="00906049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4A89091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1BECE0A" w14:textId="77777777" w:rsidR="00E7488D" w:rsidRPr="00E7488D" w:rsidRDefault="0084681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468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BIOTECHNOLOGIA KOSMETYKÓW</w:t>
            </w:r>
          </w:p>
        </w:tc>
      </w:tr>
      <w:tr w:rsidR="00E7488D" w:rsidRPr="00E7488D" w14:paraId="4CCCD559" w14:textId="77777777" w:rsidTr="00906049">
        <w:trPr>
          <w:trHeight w:val="37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B635551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E7488D" w:rsidRPr="00E7488D" w14:paraId="3D656ACD" w14:textId="77777777" w:rsidTr="00906049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2197C3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C80B46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E7488D" w:rsidRPr="00E7488D" w14:paraId="131AAA95" w14:textId="77777777" w:rsidTr="00906049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6BF034D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EE9018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E7488D" w:rsidRPr="00E7488D" w14:paraId="0E2B7F83" w14:textId="77777777" w:rsidTr="00906049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0EE302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278524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E7488D" w:rsidRPr="00E7488D" w14:paraId="151784F7" w14:textId="77777777" w:rsidTr="00906049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C783DE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21AB17B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E7488D" w:rsidRPr="00E7488D" w14:paraId="1A51A033" w14:textId="77777777" w:rsidTr="00906049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0A45E8D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CC07BC" w14:textId="648FE62E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E7488D" w:rsidRPr="00E7488D" w14:paraId="6DEC620A" w14:textId="77777777" w:rsidTr="00906049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7B8364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56C7C61" w14:textId="5645B8CD" w:rsidR="00E7488D" w:rsidRPr="00F647E0" w:rsidRDefault="003536B9" w:rsidP="00353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 Katarzyna Wojciechowska</w:t>
            </w:r>
          </w:p>
        </w:tc>
      </w:tr>
      <w:tr w:rsidR="00E7488D" w:rsidRPr="00E7488D" w14:paraId="02898E9B" w14:textId="77777777" w:rsidTr="00906049">
        <w:trPr>
          <w:trHeight w:val="42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079FA71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E7488D" w:rsidRPr="00E7488D" w14:paraId="20E817CE" w14:textId="77777777" w:rsidTr="00906049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3083B5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39A7D3" w14:textId="4C84128B" w:rsidR="00E7488D" w:rsidRPr="00AC4467" w:rsidRDefault="00AC4467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C4467">
              <w:rPr>
                <w:rFonts w:ascii="Times New Roman" w:eastAsia="Times New Roman" w:hAnsi="Times New Roman" w:cs="Times New Roman"/>
                <w:color w:val="000000"/>
                <w:szCs w:val="20"/>
                <w:lang w:eastAsia="pl-PL"/>
              </w:rPr>
              <w:t>Do wyboru, specjalnościowy</w:t>
            </w:r>
          </w:p>
        </w:tc>
      </w:tr>
      <w:tr w:rsidR="00E7488D" w:rsidRPr="00E7488D" w14:paraId="7CC97D6E" w14:textId="77777777" w:rsidTr="00906049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E5FEA0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65E9DC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E7488D" w:rsidRPr="00E7488D" w14:paraId="159C83A2" w14:textId="77777777" w:rsidTr="00906049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8DDD401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11B0BB2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drugi/ </w:t>
            </w:r>
            <w:r w:rsidRPr="008468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trzeci</w:t>
            </w:r>
            <w:r w:rsidRPr="00E748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/ </w:t>
            </w:r>
            <w:r w:rsidRPr="008468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E7488D" w:rsidRPr="00E7488D" w14:paraId="4D67CA0D" w14:textId="77777777" w:rsidTr="00906049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0729AC5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</w:p>
        </w:tc>
        <w:tc>
          <w:tcPr>
            <w:tcW w:w="680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7A844E5" w14:textId="77777777" w:rsidR="00E7488D" w:rsidRPr="00E7488D" w:rsidRDefault="00E7488D" w:rsidP="00AD1E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 xml:space="preserve">Student powinien dysponować wiedzą i umiejętnościami z </w:t>
            </w:r>
            <w:r w:rsidRPr="00AD1EC4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przedmiotu</w:t>
            </w:r>
            <w:r w:rsidRPr="00AD1EC4">
              <w:rPr>
                <w:rFonts w:ascii="Times New Roman" w:eastAsia="Calibri" w:hAnsi="Times New Roman" w:cs="Times New Roman"/>
              </w:rPr>
              <w:t xml:space="preserve"> </w:t>
            </w:r>
            <w:r w:rsidR="00AD1EC4" w:rsidRPr="00AD1EC4">
              <w:rPr>
                <w:rFonts w:ascii="Times New Roman" w:eastAsia="Calibri" w:hAnsi="Times New Roman" w:cs="Times New Roman"/>
                <w:sz w:val="20"/>
              </w:rPr>
              <w:t>Fizjologia i</w:t>
            </w:r>
            <w:r w:rsidR="00AD1EC4">
              <w:rPr>
                <w:rFonts w:ascii="Times New Roman" w:eastAsia="Calibri" w:hAnsi="Times New Roman" w:cs="Times New Roman"/>
                <w:sz w:val="20"/>
              </w:rPr>
              <w:t> </w:t>
            </w:r>
            <w:r w:rsidR="00AD1EC4" w:rsidRPr="00AD1EC4">
              <w:rPr>
                <w:rFonts w:ascii="Times New Roman" w:eastAsia="Calibri" w:hAnsi="Times New Roman" w:cs="Times New Roman"/>
                <w:sz w:val="20"/>
              </w:rPr>
              <w:t>patofizjologia skóry</w:t>
            </w:r>
          </w:p>
        </w:tc>
      </w:tr>
      <w:tr w:rsidR="00E7488D" w:rsidRPr="00E7488D" w14:paraId="3DFFC0C5" w14:textId="77777777" w:rsidTr="00906049">
        <w:trPr>
          <w:trHeight w:val="375"/>
        </w:trPr>
        <w:tc>
          <w:tcPr>
            <w:tcW w:w="9510" w:type="dxa"/>
            <w:gridSpan w:val="1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1BF2BCB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014B66" w:rsidRPr="00E7488D" w14:paraId="67C350BC" w14:textId="77777777" w:rsidTr="00014B66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31DFC" w14:textId="77777777" w:rsidR="00014B66" w:rsidRPr="00E7488D" w:rsidRDefault="00014B66" w:rsidP="00E748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0CEA" w14:textId="77777777" w:rsidR="00014B66" w:rsidRPr="00E7488D" w:rsidRDefault="00014B6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6219C" w14:textId="77777777" w:rsidR="00014B66" w:rsidRPr="00E7488D" w:rsidRDefault="00014B66" w:rsidP="00E7488D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424C8" w14:textId="77777777" w:rsidR="00014B66" w:rsidRPr="00E7488D" w:rsidRDefault="00014B6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3E598" w14:textId="77777777" w:rsidR="00014B66" w:rsidRPr="00E7488D" w:rsidRDefault="00014B66" w:rsidP="00E748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BE95D" w14:textId="77777777" w:rsidR="00014B66" w:rsidRPr="00E7488D" w:rsidRDefault="00014B66" w:rsidP="00E748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4530D" w14:textId="77777777" w:rsidR="00014B66" w:rsidRPr="00E7488D" w:rsidRDefault="00014B66" w:rsidP="00E7488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12F163" w14:textId="77777777" w:rsidR="00014B66" w:rsidRPr="00E7488D" w:rsidRDefault="00014B6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014B66" w:rsidRPr="00E7488D" w14:paraId="7D0CF47F" w14:textId="77777777" w:rsidTr="00014B66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D1A2F" w14:textId="77777777" w:rsidR="00014B66" w:rsidRPr="00E7488D" w:rsidRDefault="00014B6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24767" w14:textId="77777777" w:rsidR="00014B66" w:rsidRPr="00E7488D" w:rsidRDefault="00014B6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A1B74" w14:textId="77777777" w:rsidR="00014B66" w:rsidRPr="00E7488D" w:rsidRDefault="009B6E97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BED50" w14:textId="77777777" w:rsidR="00014B66" w:rsidRPr="00E7488D" w:rsidRDefault="00014B6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ABC412" w14:textId="77777777" w:rsidR="00014B66" w:rsidRPr="00E7488D" w:rsidRDefault="00752F67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8DAE3F" w14:textId="77777777" w:rsidR="00014B66" w:rsidRPr="00E7488D" w:rsidRDefault="00014B6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27A34" w14:textId="77777777" w:rsidR="00014B66" w:rsidRPr="00E7488D" w:rsidRDefault="00014B6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F71C7F" w14:textId="77777777" w:rsidR="00014B66" w:rsidRPr="00E7488D" w:rsidRDefault="0067420E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014B66" w:rsidRPr="00E7488D" w14:paraId="0F79D048" w14:textId="77777777" w:rsidTr="00014B66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50CAD76" w14:textId="77777777" w:rsidR="00014B66" w:rsidRPr="00E7488D" w:rsidRDefault="00014B6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267757E" w14:textId="77777777" w:rsidR="00014B66" w:rsidRPr="00E7488D" w:rsidRDefault="00014B6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6130C5C" w14:textId="77777777" w:rsidR="00014B66" w:rsidRPr="005436BA" w:rsidRDefault="00EA770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3CDF7FF" w14:textId="77777777" w:rsidR="00014B66" w:rsidRPr="005436BA" w:rsidRDefault="00014B6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FAFC28E" w14:textId="77777777" w:rsidR="00014B66" w:rsidRPr="005436BA" w:rsidRDefault="00847CFB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4C7C863" w14:textId="77777777" w:rsidR="00014B66" w:rsidRPr="005436BA" w:rsidRDefault="00014B6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F5F28C0" w14:textId="77777777" w:rsidR="00014B66" w:rsidRPr="005436BA" w:rsidRDefault="00014B66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0AB1CBA" w14:textId="77777777" w:rsidR="00014B66" w:rsidRPr="005436BA" w:rsidRDefault="0067420E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E7488D" w:rsidRPr="00E7488D" w14:paraId="3A989A5D" w14:textId="77777777" w:rsidTr="00906049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F382349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1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7AE8C26" w14:textId="77777777" w:rsidR="00E7488D" w:rsidRPr="00E608E0" w:rsidRDefault="00E608E0" w:rsidP="00E7488D">
            <w:pPr>
              <w:spacing w:after="12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E608E0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Laboratorium</w:t>
            </w:r>
            <w:r w:rsidR="00E7488D" w:rsidRPr="00E608E0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:</w:t>
            </w:r>
            <w:r w:rsidR="00E7488D" w:rsidRPr="00E608E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E608E0">
              <w:rPr>
                <w:rFonts w:ascii="Times New Roman" w:eastAsia="Calibri" w:hAnsi="Times New Roman" w:cs="Times New Roman"/>
                <w:sz w:val="20"/>
              </w:rPr>
              <w:t>Ćwiczenia praktyczne w oparciu o instrukcję do zajęć laboratoryjnych</w:t>
            </w:r>
          </w:p>
          <w:p w14:paraId="3E436579" w14:textId="77777777" w:rsidR="00E7488D" w:rsidRPr="00E608E0" w:rsidRDefault="00906049" w:rsidP="00E608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Projekt</w:t>
            </w:r>
            <w:r w:rsidR="00E7488D" w:rsidRPr="00E608E0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:</w:t>
            </w:r>
            <w:r w:rsidR="00E7488D" w:rsidRPr="00E608E0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="00E608E0" w:rsidRPr="00E608E0">
              <w:rPr>
                <w:rFonts w:ascii="Times New Roman" w:eastAsia="Calibri" w:hAnsi="Times New Roman" w:cs="Times New Roman"/>
                <w:sz w:val="20"/>
              </w:rPr>
              <w:t>Praca pisemna w formie sprawozdania z wykonanego przez studenta eksperymentu laboratoryjnego</w:t>
            </w:r>
          </w:p>
        </w:tc>
      </w:tr>
      <w:tr w:rsidR="00E7488D" w:rsidRPr="00E7488D" w14:paraId="796292C1" w14:textId="77777777" w:rsidTr="00906049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66BF99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113F0" w14:textId="77777777" w:rsidR="003E7BC1" w:rsidRPr="003E7BC1" w:rsidRDefault="003E7BC1" w:rsidP="003E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12F6E9B5" w14:textId="77777777" w:rsidR="003E7BC1" w:rsidRPr="003E7BC1" w:rsidRDefault="003E7BC1" w:rsidP="003E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257080A0" w14:textId="77777777" w:rsidR="003E7BC1" w:rsidRPr="003E7BC1" w:rsidRDefault="003E7BC1" w:rsidP="003E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P_U03 </w:t>
            </w: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6803329E" w14:textId="77777777" w:rsidR="003E7BC1" w:rsidRPr="003E7BC1" w:rsidRDefault="003E7BC1" w:rsidP="003E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P_U04 </w:t>
            </w: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5DB9D5F3" w14:textId="77777777" w:rsidR="00E7488D" w:rsidRPr="00E7488D" w:rsidRDefault="003E7BC1" w:rsidP="003E7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P_K01 </w:t>
            </w: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>Ocena postawy</w:t>
            </w:r>
          </w:p>
        </w:tc>
        <w:tc>
          <w:tcPr>
            <w:tcW w:w="4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D51C376" w14:textId="77777777" w:rsidR="003E7BC1" w:rsidRPr="003E7BC1" w:rsidRDefault="003E7BC1" w:rsidP="003E7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04C46D32" w14:textId="77777777" w:rsidR="003E7BC1" w:rsidRPr="003E7BC1" w:rsidRDefault="003E7BC1" w:rsidP="003E7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7E9DDD25" w14:textId="77777777" w:rsidR="003E7BC1" w:rsidRPr="003E7BC1" w:rsidRDefault="003E7BC1" w:rsidP="003E7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Projekt </w:t>
            </w:r>
          </w:p>
          <w:p w14:paraId="0939C74F" w14:textId="77777777" w:rsidR="003E7BC1" w:rsidRPr="003E7BC1" w:rsidRDefault="003E7BC1" w:rsidP="003E7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Projekt </w:t>
            </w:r>
          </w:p>
          <w:p w14:paraId="089FE6B6" w14:textId="77777777" w:rsidR="00E7488D" w:rsidRPr="00E7488D" w:rsidRDefault="003E7BC1" w:rsidP="003E7B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3E7B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Laboratorium</w:t>
            </w:r>
          </w:p>
        </w:tc>
      </w:tr>
      <w:tr w:rsidR="00E7488D" w:rsidRPr="00E7488D" w14:paraId="33AFDD01" w14:textId="77777777" w:rsidTr="00906049">
        <w:trPr>
          <w:trHeight w:val="168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5A4F09F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E7488D" w:rsidRPr="00E7488D" w14:paraId="41A98737" w14:textId="77777777" w:rsidTr="00906049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BE2FA6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736EDAA" w14:textId="77777777" w:rsidR="00906049" w:rsidRPr="00906049" w:rsidRDefault="00906049" w:rsidP="009060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06049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Hodowla komórek i tkanek / pod red. Stanisławy Stokłosowej ; aut. Barbara Bilińska [et.al. ] . - Warszawa : Państwowe Wydawnictwo Naukowe, 2011. </w:t>
            </w:r>
          </w:p>
          <w:p w14:paraId="01485E11" w14:textId="77777777" w:rsidR="00906049" w:rsidRPr="00906049" w:rsidRDefault="00906049" w:rsidP="009060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906049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Podstawy biotechnologii / Colin Ratledge, Bjorn Kristiansen, Aleksander Chmiel, Andrzej Konowicz, Stanisław Bielecki. – Wyd.1. – Warszawa : Wydawnictwo Naukowe PWN, 2016. </w:t>
            </w:r>
          </w:p>
          <w:p w14:paraId="504D5458" w14:textId="77777777" w:rsidR="00E7488D" w:rsidRPr="00E7488D" w:rsidRDefault="00906049" w:rsidP="00906049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lang w:eastAsia="pl-PL"/>
              </w:rPr>
            </w:pPr>
            <w:r w:rsidRPr="00906049">
              <w:rPr>
                <w:rFonts w:ascii="Times New Roman" w:eastAsia="Times New Roman" w:hAnsi="Times New Roman" w:cs="Times New Roman"/>
                <w:sz w:val="20"/>
                <w:lang w:eastAsia="pl-PL"/>
              </w:rPr>
              <w:t>Strukturalne podstawy biologii komórki / Wincenty Kilarski. - Wyd. 1, dodr. 3. - Warszawa : Wydaw. Naukowe PWN, 2012.</w:t>
            </w:r>
          </w:p>
        </w:tc>
      </w:tr>
      <w:tr w:rsidR="00E7488D" w:rsidRPr="00E7488D" w14:paraId="6F21008D" w14:textId="77777777" w:rsidTr="00906049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FB526B8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3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039B1D3D" w14:textId="77777777" w:rsidR="00906049" w:rsidRPr="00906049" w:rsidRDefault="00906049" w:rsidP="0090604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60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Roślinne surowce kosmetyczne / Romuald Czerpak, Agata Jabłońska-Trypuć. - Wrocław : MedPharm, cop. 2008. </w:t>
            </w:r>
          </w:p>
          <w:p w14:paraId="70BD7012" w14:textId="77777777" w:rsidR="00906049" w:rsidRPr="00906049" w:rsidRDefault="00906049" w:rsidP="0090604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60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lastRenderedPageBreak/>
              <w:t xml:space="preserve">Podstawy biotechnologii farmaceutycznej / Oliver Kayser. – Wyd.1 – Kraków : Wydawnictwo Uniwersytetu Jagiellońskiego, 2006. </w:t>
            </w:r>
          </w:p>
          <w:p w14:paraId="2E81443F" w14:textId="77777777" w:rsidR="00906049" w:rsidRPr="00906049" w:rsidRDefault="00906049" w:rsidP="0090604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60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Podstawy biologii komórki. Cz. 1 / Bruce Alberts [et al.] ; przekł. zbiorowy pod red. Hanny Kmity i Przemysława Wojtaszka]. - Wyd. 2 zm. - Warszawa : Wydawnictwo Naukowe PWN, 2007. </w:t>
            </w:r>
          </w:p>
          <w:p w14:paraId="3023F955" w14:textId="77777777" w:rsidR="00E7488D" w:rsidRPr="00E7488D" w:rsidRDefault="00906049" w:rsidP="0090604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0604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Podstawy biologii komórki. Cz. 2 / Bruce Alberts [et al.] ; przekł. zbiorowy pod red. Hanny Kmity i Przemysława Wojtaszka ; weryfikacja i tł. nowych tekstów Mirosława Dabert et al.]. - Wyd. 2 zm. - Warszawa : Wydawnictwo Naukowe PWN, 2007.</w:t>
            </w:r>
          </w:p>
        </w:tc>
      </w:tr>
      <w:tr w:rsidR="00E7488D" w:rsidRPr="00E7488D" w14:paraId="23B9F6B6" w14:textId="77777777" w:rsidTr="00906049">
        <w:trPr>
          <w:trHeight w:val="40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01F16C9" w14:textId="24D77AD5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7B155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E7488D" w:rsidRPr="00E7488D" w14:paraId="4BAEF7D4" w14:textId="77777777" w:rsidTr="00906049">
        <w:trPr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03A67DB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906049" w:rsidRPr="00E7488D" w14:paraId="168A88DE" w14:textId="77777777" w:rsidTr="00906049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664D7F" w14:textId="77777777" w:rsidR="00906049" w:rsidRPr="00E7488D" w:rsidRDefault="00906049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79B7AD91" w14:textId="77777777" w:rsidR="00906049" w:rsidRPr="00906049" w:rsidRDefault="00906049" w:rsidP="00906049">
            <w:pPr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6049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Zapoznanie studenta z metodami biotechnologicznymi wykorzystywanymi we współczesnej kosmetologii. </w:t>
            </w:r>
          </w:p>
        </w:tc>
      </w:tr>
      <w:tr w:rsidR="00906049" w:rsidRPr="00E7488D" w14:paraId="140AD931" w14:textId="77777777" w:rsidTr="00906049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B1636B" w14:textId="77777777" w:rsidR="00906049" w:rsidRPr="00E7488D" w:rsidRDefault="00906049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F3FF79B" w14:textId="77777777" w:rsidR="00906049" w:rsidRPr="00906049" w:rsidRDefault="00906049" w:rsidP="00906049">
            <w:pPr>
              <w:spacing w:after="0" w:line="240" w:lineRule="auto"/>
              <w:ind w:firstLine="1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6049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Zdobycie przez studenta podstawowych umiejętności z zakresu pracy z hodowlami komórkowymi in vitro. </w:t>
            </w:r>
          </w:p>
        </w:tc>
      </w:tr>
      <w:tr w:rsidR="00906049" w:rsidRPr="00E7488D" w14:paraId="6A7CF296" w14:textId="77777777" w:rsidTr="00906049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3AE525" w14:textId="77777777" w:rsidR="00906049" w:rsidRPr="00E7488D" w:rsidRDefault="00906049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175AD10" w14:textId="77777777" w:rsidR="00906049" w:rsidRPr="00906049" w:rsidRDefault="00906049" w:rsidP="00906049">
            <w:pPr>
              <w:spacing w:after="0" w:line="240" w:lineRule="auto"/>
              <w:ind w:left="14"/>
              <w:rPr>
                <w:rFonts w:ascii="Times New Roman" w:hAnsi="Times New Roman" w:cs="Times New Roman"/>
                <w:sz w:val="20"/>
                <w:szCs w:val="20"/>
              </w:rPr>
            </w:pPr>
            <w:r w:rsidRPr="00906049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Zdobycie przez studenta umiejętności wykonywania i interpretacji wyników badań kosmetyków metodami biotechnologicznymi. </w:t>
            </w:r>
          </w:p>
        </w:tc>
      </w:tr>
      <w:tr w:rsidR="00E7488D" w:rsidRPr="00E7488D" w14:paraId="211F128A" w14:textId="77777777" w:rsidTr="00906049">
        <w:trPr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6735209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E7488D" w:rsidRPr="00E7488D" w14:paraId="4E954096" w14:textId="77777777" w:rsidTr="00906049">
        <w:trPr>
          <w:trHeight w:val="3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401707DB" w14:textId="77777777" w:rsidR="00E7488D" w:rsidRPr="00E7488D" w:rsidRDefault="00E7488D" w:rsidP="00721C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 xml:space="preserve">FORMA </w:t>
            </w:r>
            <w:r w:rsidR="00721C73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LABORATORIUM</w:t>
            </w:r>
          </w:p>
        </w:tc>
      </w:tr>
      <w:tr w:rsidR="00E7488D" w:rsidRPr="00E7488D" w14:paraId="5BA7D217" w14:textId="77777777" w:rsidTr="00906049">
        <w:trPr>
          <w:trHeight w:val="30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EDBA723" w14:textId="77777777" w:rsidR="00E7488D" w:rsidRPr="00E7488D" w:rsidRDefault="00014B66" w:rsidP="00E04B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1. </w:t>
            </w:r>
            <w:r w:rsidR="00721C73" w:rsidRPr="00721C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Definicja i przegląd metod biotechnologicznych wykorzystywanych we współczesnej kosmetologii.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</w:t>
            </w:r>
            <w:r w:rsidR="00721C73" w:rsidRPr="00721C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Wprowadzenie do technik hodowli komórek w warunkach in vitro  (warunki hodowli, skład pożywek hodowlanych, przechowywanie komórek, zakładanie hodowli). </w:t>
            </w:r>
            <w:r w:rsidR="00E04B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</w:t>
            </w:r>
            <w:r w:rsidR="00721C73" w:rsidRPr="00721C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mikroskopowa hodowli komórek skóry: fibroblastów i</w:t>
            </w:r>
            <w:r w:rsidR="004921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21C73" w:rsidRPr="00721C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keratynocytów.  </w:t>
            </w:r>
            <w:r w:rsidR="00E04B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4. </w:t>
            </w:r>
            <w:r w:rsidR="00721C73" w:rsidRPr="00721C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Nauka pracy w warunkach sterylnych. Zmiana pożywki hodowlanej, pasaż komórek. </w:t>
            </w:r>
            <w:r w:rsidR="00E04B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6. </w:t>
            </w:r>
            <w:r w:rsidR="00721C73" w:rsidRPr="00721C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Barwienie błękitem trypanu.  </w:t>
            </w:r>
            <w:r w:rsidR="00E04B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5. </w:t>
            </w:r>
            <w:r w:rsidR="00721C73" w:rsidRPr="00721C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Wykorzystanie hodowli fibroblastów i keratynocytów in vitro do badania wpływu kosmetyków i ich składników na skórę człowieka (testy cytotoksyczności, fototoksyczności, podrażnienia skóry).  </w:t>
            </w:r>
            <w:r w:rsidR="00E04B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7. </w:t>
            </w:r>
            <w:r w:rsidR="00721C73" w:rsidRPr="00721C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Badanie potencjału drażniącego chemicznych składników kosmetyków na modelu ludzkich fibroblastów w</w:t>
            </w:r>
            <w:r w:rsidR="0049218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 </w:t>
            </w:r>
            <w:r w:rsidR="00721C73" w:rsidRPr="00721C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warunkach in vitro  (test z czerwienia obojętną) – nauka procedury. </w:t>
            </w:r>
            <w:r w:rsidR="00E04B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8. </w:t>
            </w:r>
            <w:r w:rsidR="00721C73" w:rsidRPr="00721C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Wykonanie ekstraktu roślinnego mającego potencjalne zastosowanie jako składnik kosmetyku i badanie jego potencjału drażniącego na modelu ludzkich fibroblastów w warunkach in vitro . </w:t>
            </w:r>
            <w:r w:rsidR="00E04B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9. </w:t>
            </w:r>
            <w:r w:rsidR="00721C73" w:rsidRPr="00721C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Modele 3D ludzkich tkanek i ich zastosowanie w badaniach nad bezpieczeństwem i skutecznością kosmetyków.  </w:t>
            </w:r>
            <w:r w:rsidR="00E04B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10. </w:t>
            </w:r>
            <w:r w:rsidR="00721C73" w:rsidRPr="00721C7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Analiza technologii i produktów kosmetycznych otrzymywanych metodami biotechnologicznymi</w:t>
            </w:r>
          </w:p>
        </w:tc>
      </w:tr>
      <w:tr w:rsidR="00E7488D" w:rsidRPr="00E7488D" w14:paraId="663B2C27" w14:textId="77777777" w:rsidTr="00906049">
        <w:trPr>
          <w:trHeight w:val="300"/>
        </w:trPr>
        <w:tc>
          <w:tcPr>
            <w:tcW w:w="9510" w:type="dxa"/>
            <w:gridSpan w:val="16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5033972B" w14:textId="77777777" w:rsidR="00E7488D" w:rsidRPr="00E7488D" w:rsidRDefault="00E7488D" w:rsidP="00721C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E7488D">
              <w:rPr>
                <w:rFonts w:ascii="Times New Roman" w:eastAsia="Calibri" w:hAnsi="Times New Roman" w:cs="Times New Roman"/>
                <w:b/>
                <w:sz w:val="20"/>
              </w:rPr>
              <w:t xml:space="preserve">FORMA </w:t>
            </w:r>
            <w:r w:rsidR="00721C73">
              <w:rPr>
                <w:rFonts w:ascii="Times New Roman" w:eastAsia="Calibri" w:hAnsi="Times New Roman" w:cs="Times New Roman"/>
                <w:b/>
                <w:sz w:val="20"/>
              </w:rPr>
              <w:t>PROJEKTU</w:t>
            </w:r>
          </w:p>
        </w:tc>
      </w:tr>
      <w:tr w:rsidR="00E7488D" w:rsidRPr="00E7488D" w14:paraId="029C4D37" w14:textId="77777777" w:rsidTr="00906049">
        <w:trPr>
          <w:trHeight w:val="300"/>
        </w:trPr>
        <w:tc>
          <w:tcPr>
            <w:tcW w:w="9510" w:type="dxa"/>
            <w:gridSpan w:val="1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719C4B7" w14:textId="77777777" w:rsidR="00E7488D" w:rsidRPr="00E7488D" w:rsidRDefault="00492185" w:rsidP="00E7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492185">
              <w:rPr>
                <w:rFonts w:ascii="Times New Roman" w:eastAsia="Calibri" w:hAnsi="Times New Roman" w:cs="Times New Roman"/>
                <w:sz w:val="20"/>
              </w:rPr>
              <w:t>Projekt w formie pisemnego opracowania i analizy wyników badania potencjału drażniącego przygotowanego przez studenta ekstraktu roślinnego na modelu ludzkich fibroblastów in vitro.</w:t>
            </w:r>
          </w:p>
        </w:tc>
      </w:tr>
      <w:tr w:rsidR="00E7488D" w:rsidRPr="00E7488D" w14:paraId="0AED2C25" w14:textId="77777777" w:rsidTr="00906049">
        <w:trPr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14AFB51" w14:textId="30CCF5BB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7B15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74981F14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5436BA" w:rsidRPr="00E7488D" w14:paraId="18D776E9" w14:textId="77777777" w:rsidTr="00584A6E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7C32DE1" w14:textId="77777777" w:rsidR="005436BA" w:rsidRPr="00E7488D" w:rsidRDefault="005436BA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238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C3F18C" w14:textId="77777777" w:rsidR="005436BA" w:rsidRPr="00E7488D" w:rsidRDefault="005436BA" w:rsidP="004921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9165568" w14:textId="77777777" w:rsidR="005436BA" w:rsidRPr="00E7488D" w:rsidRDefault="005436BA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5436B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5436BA" w:rsidRPr="00E7488D" w14:paraId="0FFAFF11" w14:textId="77777777" w:rsidTr="0080237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F9935A" w14:textId="77777777" w:rsidR="005436BA" w:rsidRPr="00E7488D" w:rsidRDefault="005436BA" w:rsidP="00F32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E7488D">
              <w:rPr>
                <w:rFonts w:ascii="Times New Roman" w:eastAsia="Calibri" w:hAnsi="Times New Roman" w:cs="Times New Roman"/>
                <w:sz w:val="20"/>
              </w:rPr>
              <w:t>P_U01</w:t>
            </w:r>
          </w:p>
        </w:tc>
        <w:tc>
          <w:tcPr>
            <w:tcW w:w="6238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D969AD8" w14:textId="77777777" w:rsidR="005436BA" w:rsidRPr="00E7488D" w:rsidRDefault="005436BA" w:rsidP="00E7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795DC5">
              <w:rPr>
                <w:rFonts w:ascii="Times New Roman" w:eastAsia="Calibri" w:hAnsi="Times New Roman" w:cs="Times New Roman"/>
                <w:sz w:val="20"/>
              </w:rPr>
              <w:t>wyjaśnić możliwość zastosowania metod biotechnologicznych w produkcji kosmetyków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BF1E53" w14:textId="77777777" w:rsidR="005436BA" w:rsidRPr="00E7488D" w:rsidRDefault="005436BA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01815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K_U15 </w:t>
            </w:r>
          </w:p>
        </w:tc>
      </w:tr>
      <w:tr w:rsidR="005436BA" w:rsidRPr="00E7488D" w14:paraId="2330531D" w14:textId="77777777" w:rsidTr="00095D28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B17E966" w14:textId="77777777" w:rsidR="005436BA" w:rsidRPr="00E7488D" w:rsidRDefault="005436BA" w:rsidP="00F32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E7488D">
              <w:rPr>
                <w:rFonts w:ascii="Times New Roman" w:eastAsia="Calibri" w:hAnsi="Times New Roman" w:cs="Times New Roman"/>
                <w:sz w:val="20"/>
              </w:rPr>
              <w:t>P_U02</w:t>
            </w:r>
          </w:p>
        </w:tc>
        <w:tc>
          <w:tcPr>
            <w:tcW w:w="623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F61A6B3" w14:textId="77777777" w:rsidR="005436BA" w:rsidRPr="00E7488D" w:rsidRDefault="005436BA" w:rsidP="00795DC5">
            <w:pPr>
              <w:tabs>
                <w:tab w:val="left" w:pos="169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795DC5">
              <w:rPr>
                <w:rFonts w:ascii="Times New Roman" w:eastAsia="Calibri" w:hAnsi="Times New Roman" w:cs="Times New Roman"/>
                <w:sz w:val="20"/>
              </w:rPr>
              <w:t>wyjaśnić zastosowanie badań in vitro we współczesnej kosmetologii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450727" w14:textId="77777777" w:rsidR="005436BA" w:rsidRPr="00E7488D" w:rsidRDefault="005436BA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01815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K_U15 </w:t>
            </w:r>
          </w:p>
        </w:tc>
      </w:tr>
      <w:tr w:rsidR="005436BA" w:rsidRPr="00E7488D" w14:paraId="3E72B997" w14:textId="77777777" w:rsidTr="00414FA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FF14166" w14:textId="77777777" w:rsidR="005436BA" w:rsidRPr="00E7488D" w:rsidRDefault="005436BA" w:rsidP="00F32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P_U03</w:t>
            </w:r>
          </w:p>
        </w:tc>
        <w:tc>
          <w:tcPr>
            <w:tcW w:w="623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566B2EF" w14:textId="77777777" w:rsidR="005436BA" w:rsidRPr="00E7488D" w:rsidRDefault="005436BA" w:rsidP="00795DC5">
            <w:pPr>
              <w:tabs>
                <w:tab w:val="left" w:pos="920"/>
                <w:tab w:val="left" w:pos="130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795DC5">
              <w:rPr>
                <w:rFonts w:ascii="Times New Roman" w:eastAsia="Calibri" w:hAnsi="Times New Roman" w:cs="Times New Roman"/>
                <w:sz w:val="20"/>
              </w:rPr>
              <w:t>wykonać badanie drażniącego potencjału ekstraktu roślinnego lub innego składnika kosmetyku w warunkach in vitro</w:t>
            </w:r>
            <w:r>
              <w:rPr>
                <w:rFonts w:ascii="Times New Roman" w:eastAsia="Calibri" w:hAnsi="Times New Roman" w:cs="Times New Roman"/>
                <w:sz w:val="20"/>
              </w:rPr>
              <w:tab/>
            </w:r>
            <w:r>
              <w:rPr>
                <w:rFonts w:ascii="Times New Roman" w:eastAsia="Calibri" w:hAnsi="Times New Roman" w:cs="Times New Roman"/>
                <w:sz w:val="20"/>
              </w:rPr>
              <w:tab/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EB3C3D" w14:textId="77777777" w:rsidR="005436BA" w:rsidRPr="00E7488D" w:rsidRDefault="005436BA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01815">
              <w:rPr>
                <w:rFonts w:ascii="Times New Roman" w:eastAsia="Tahoma" w:hAnsi="Times New Roman" w:cs="Times New Roman"/>
                <w:sz w:val="20"/>
                <w:szCs w:val="20"/>
              </w:rPr>
              <w:t xml:space="preserve">K_U15 </w:t>
            </w:r>
          </w:p>
        </w:tc>
      </w:tr>
      <w:tr w:rsidR="005436BA" w:rsidRPr="00E7488D" w14:paraId="56809A5D" w14:textId="77777777" w:rsidTr="005C00A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46AFFE" w14:textId="77777777" w:rsidR="005436BA" w:rsidRDefault="005436BA" w:rsidP="00F327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P_U04</w:t>
            </w:r>
          </w:p>
        </w:tc>
        <w:tc>
          <w:tcPr>
            <w:tcW w:w="623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CDA90D1" w14:textId="77777777" w:rsidR="005436BA" w:rsidRDefault="005436BA" w:rsidP="00997CAD">
            <w:pPr>
              <w:tabs>
                <w:tab w:val="left" w:pos="92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545241">
              <w:rPr>
                <w:rFonts w:ascii="Times New Roman" w:eastAsia="Calibri" w:hAnsi="Times New Roman" w:cs="Times New Roman"/>
                <w:sz w:val="20"/>
              </w:rPr>
              <w:t>przeprowadzić analizę wyników badania drażniącego potencjału ekstraktu roślinnego lub innego składnika kosmetyku w warunkach in vitro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7F29131" w14:textId="77777777" w:rsidR="005436BA" w:rsidRPr="00A01815" w:rsidRDefault="005436BA" w:rsidP="008115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A018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K_U15 </w:t>
            </w:r>
          </w:p>
          <w:p w14:paraId="5FB8FAF6" w14:textId="77777777" w:rsidR="005436BA" w:rsidRPr="00E7488D" w:rsidRDefault="005436BA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A018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K_U16</w:t>
            </w:r>
          </w:p>
        </w:tc>
      </w:tr>
      <w:tr w:rsidR="005436BA" w:rsidRPr="00E7488D" w14:paraId="32942173" w14:textId="77777777" w:rsidTr="00E31001">
        <w:trPr>
          <w:trHeight w:val="330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1EAECA50" w14:textId="77777777" w:rsidR="005436BA" w:rsidRPr="00E7488D" w:rsidRDefault="005436BA" w:rsidP="00E04B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</w:t>
            </w:r>
          </w:p>
        </w:tc>
      </w:tr>
      <w:tr w:rsidR="005436BA" w:rsidRPr="00E7488D" w14:paraId="2BF461CB" w14:textId="77777777" w:rsidTr="00FC2DB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D41011" w14:textId="77777777" w:rsidR="005436BA" w:rsidRPr="00E7488D" w:rsidRDefault="005436BA" w:rsidP="00E748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E7488D">
              <w:rPr>
                <w:rFonts w:ascii="Times New Roman" w:eastAsia="Calibri" w:hAnsi="Times New Roman" w:cs="Times New Roman"/>
                <w:sz w:val="20"/>
              </w:rPr>
              <w:t>P_K01</w:t>
            </w:r>
          </w:p>
        </w:tc>
        <w:tc>
          <w:tcPr>
            <w:tcW w:w="638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D794D78" w14:textId="77777777" w:rsidR="005436BA" w:rsidRPr="00E7488D" w:rsidRDefault="005436BA" w:rsidP="00E7488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545241">
              <w:rPr>
                <w:rFonts w:ascii="Times New Roman" w:eastAsia="Calibri" w:hAnsi="Times New Roman" w:cs="Times New Roman"/>
                <w:sz w:val="20"/>
              </w:rPr>
              <w:t>dbać o bezpieczeństwo własne i otoczenia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19DC0A5" w14:textId="77777777" w:rsidR="005436BA" w:rsidRPr="00E7488D" w:rsidRDefault="005436BA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81151C">
              <w:rPr>
                <w:rFonts w:ascii="Times New Roman" w:eastAsia="Tahoma" w:hAnsi="Times New Roman" w:cs="Times New Roman"/>
                <w:sz w:val="20"/>
              </w:rPr>
              <w:t>K_K07</w:t>
            </w:r>
          </w:p>
        </w:tc>
      </w:tr>
      <w:tr w:rsidR="00A01815" w:rsidRPr="00E7488D" w14:paraId="322C5676" w14:textId="77777777" w:rsidTr="00906049">
        <w:trPr>
          <w:trHeight w:val="315"/>
        </w:trPr>
        <w:tc>
          <w:tcPr>
            <w:tcW w:w="9510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9587925" w14:textId="77777777" w:rsidR="00A01815" w:rsidRPr="00E7488D" w:rsidRDefault="00A01815" w:rsidP="00E748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E7488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E7488D" w:rsidRPr="00E7488D" w14:paraId="5F505A3B" w14:textId="77777777" w:rsidTr="00E7488D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DB46C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</w:pPr>
            <w:r w:rsidRPr="00E7488D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44FF7EFB" w14:textId="77777777" w:rsidR="00E7488D" w:rsidRPr="00E7488D" w:rsidRDefault="00E7488D" w:rsidP="00E7488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7488D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B744AB" w14:textId="77777777" w:rsidR="00E7488D" w:rsidRPr="00E7488D" w:rsidRDefault="00E7488D" w:rsidP="00E7488D">
            <w:pPr>
              <w:spacing w:after="0" w:line="240" w:lineRule="auto"/>
              <w:ind w:left="122" w:right="64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7488D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 w:rsidRPr="00E7488D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D213A9" w14:textId="77777777" w:rsidR="00E7488D" w:rsidRPr="00E7488D" w:rsidRDefault="00E7488D" w:rsidP="00E7488D">
            <w:pPr>
              <w:spacing w:after="0" w:line="240" w:lineRule="auto"/>
              <w:ind w:left="122" w:right="62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7488D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 w:rsidRPr="00E7488D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 w:rsidRPr="00E7488D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9156F" w14:textId="77777777" w:rsidR="00E7488D" w:rsidRPr="00E7488D" w:rsidRDefault="00E7488D" w:rsidP="00E7488D">
            <w:pPr>
              <w:spacing w:after="0" w:line="240" w:lineRule="auto"/>
              <w:ind w:left="124" w:right="62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7488D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 w:rsidRPr="00E7488D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81166" w14:textId="77777777" w:rsidR="00E7488D" w:rsidRPr="00E7488D" w:rsidRDefault="00E7488D" w:rsidP="00E7488D">
            <w:pPr>
              <w:spacing w:after="0" w:line="240" w:lineRule="auto"/>
              <w:ind w:left="194" w:right="133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7488D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 w:rsidRPr="00E7488D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 w:rsidRPr="00E7488D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AC0E56" w:rsidRPr="00E7488D" w14:paraId="6F4A4EB4" w14:textId="77777777" w:rsidTr="00C76937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28405" w14:textId="77777777" w:rsidR="00AC0E56" w:rsidRPr="00E7488D" w:rsidRDefault="00AC0E56" w:rsidP="00E7488D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7488D">
              <w:rPr>
                <w:rFonts w:ascii="Times New Roman" w:eastAsia="Tahoma" w:hAnsi="Times New Roman" w:cs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F6D95" w14:textId="77777777" w:rsidR="00AC0E56" w:rsidRPr="00AC0E56" w:rsidRDefault="00AC0E56" w:rsidP="003A03AC">
            <w:pPr>
              <w:spacing w:after="0" w:line="240" w:lineRule="auto"/>
              <w:ind w:right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wyjaśnić możliwości zastosowania metod biotechnologicznych w produkcji kosmetyków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BEF0E" w14:textId="77777777" w:rsidR="00AC0E56" w:rsidRPr="00AC0E56" w:rsidRDefault="00AC0E56" w:rsidP="00AC0E56">
            <w:pPr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wyjaśnić ogólnie możliwo</w:t>
            </w: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ści zastosowania metod biotechnologicznych w produkcji kosmetyków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EC4BA" w14:textId="77777777" w:rsidR="00AC0E56" w:rsidRPr="00AC0E56" w:rsidRDefault="00AC0E56" w:rsidP="003A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>wyjaśnić szczegółowo możliwości zas</w:t>
            </w: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tosowania metod biotechnologicznych w produkcji kosme</w:t>
            </w: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tyków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DE8D8" w14:textId="77777777" w:rsidR="00AC0E56" w:rsidRPr="00AC0E56" w:rsidRDefault="00AC0E56" w:rsidP="003A03AC">
            <w:pPr>
              <w:spacing w:after="0" w:line="240" w:lineRule="auto"/>
              <w:ind w:right="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wyjaśnić szczegółowo możliwości zastosowania metod biotechnologicznych w produkcji kosmetyków </w:t>
            </w: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odpowiednio to uzasadnia</w:t>
            </w: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jąc </w:t>
            </w:r>
          </w:p>
        </w:tc>
      </w:tr>
      <w:tr w:rsidR="00AC0E56" w:rsidRPr="00E7488D" w14:paraId="67BBD9B5" w14:textId="77777777" w:rsidTr="00C76937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BA3DFD" w14:textId="77777777" w:rsidR="00AC0E56" w:rsidRPr="00E7488D" w:rsidRDefault="00AC0E56" w:rsidP="00E7488D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7488D">
              <w:rPr>
                <w:rFonts w:ascii="Times New Roman" w:eastAsia="Tahoma" w:hAnsi="Times New Roman" w:cs="Times New Roman"/>
                <w:color w:val="000000"/>
                <w:sz w:val="20"/>
                <w:lang w:eastAsia="pl-PL"/>
              </w:rPr>
              <w:lastRenderedPageBreak/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8CA48" w14:textId="77777777" w:rsidR="00AC0E56" w:rsidRPr="00AC0E56" w:rsidRDefault="00AC0E56" w:rsidP="003A03AC">
            <w:pPr>
              <w:spacing w:after="0" w:line="240" w:lineRule="auto"/>
              <w:ind w:right="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wyjaśnić zastosowania badań in vitro we współczesnej kosmetologii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50EEA" w14:textId="77777777" w:rsidR="00AC0E56" w:rsidRPr="00AC0E56" w:rsidRDefault="00AC0E56" w:rsidP="000C6587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>częściowo wyjaśnić zastosowanie badań in vitro we współczesnej kosmetologii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9E9EB" w14:textId="77777777" w:rsidR="00AC0E56" w:rsidRPr="00AC0E56" w:rsidRDefault="00AC0E56" w:rsidP="000C6587">
            <w:pPr>
              <w:spacing w:after="0" w:line="240" w:lineRule="auto"/>
              <w:ind w:left="74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dobrze wyjaśnić zastoso</w:t>
            </w: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>wanie badań in vitro we  współczesnej kosmetologii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BE14" w14:textId="77777777" w:rsidR="00AC0E56" w:rsidRPr="00AC0E56" w:rsidRDefault="00AC0E56" w:rsidP="003A03AC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>bardzo dobrze wyjaśnić zastosowanie badań in vitro</w:t>
            </w:r>
            <w:r w:rsidR="003A03AC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ahoma" w:hAnsi="Times New Roman" w:cs="Times New Roman"/>
                <w:sz w:val="18"/>
                <w:szCs w:val="18"/>
              </w:rPr>
              <w:t>we współczesnej kosmeto</w:t>
            </w: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logii, wraz z podaniem przykładów </w:t>
            </w:r>
          </w:p>
        </w:tc>
      </w:tr>
      <w:tr w:rsidR="00AC0E56" w:rsidRPr="00E7488D" w14:paraId="2E2579CA" w14:textId="77777777" w:rsidTr="00C76937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BE9CB" w14:textId="77777777" w:rsidR="00AC0E56" w:rsidRPr="00E7488D" w:rsidRDefault="00AD112F" w:rsidP="00E7488D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 w:cs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64DFF1" w14:textId="77777777" w:rsidR="00AC0E56" w:rsidRPr="00AC0E56" w:rsidRDefault="00AC0E56" w:rsidP="000C65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>wykonać badań drażniącego potencjału ekstraktu roślinnego lub innego</w:t>
            </w:r>
            <w:r w:rsidR="000C6587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 </w:t>
            </w: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składnika kosmetyku w warunkach in vitro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02087" w14:textId="77777777" w:rsidR="00AC0E56" w:rsidRPr="00AC0E56" w:rsidRDefault="00AC0E56" w:rsidP="00AC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wykonać badanie drażniącego potencjału ekstraktu roślinnego lub innego składnika kosmetyku </w:t>
            </w:r>
          </w:p>
          <w:p w14:paraId="031CBE2D" w14:textId="77777777" w:rsidR="00AC0E56" w:rsidRPr="00AC0E56" w:rsidRDefault="00AC0E56" w:rsidP="00AC0E56">
            <w:pPr>
              <w:spacing w:after="0" w:line="240" w:lineRule="auto"/>
              <w:ind w:left="1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w warunkach in vitro ze </w:t>
            </w:r>
          </w:p>
          <w:p w14:paraId="00B883BE" w14:textId="77777777" w:rsidR="00AC0E56" w:rsidRPr="00AC0E56" w:rsidRDefault="00AC0E56" w:rsidP="000C6587">
            <w:pPr>
              <w:spacing w:after="0" w:line="240" w:lineRule="auto"/>
              <w:ind w:left="7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znaczną pomocą nauczyciela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2B6C4" w14:textId="77777777" w:rsidR="00AC0E56" w:rsidRPr="00AC0E56" w:rsidRDefault="00AC0E56" w:rsidP="00833C9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wykonać badanie drażniącego potencjału ekstraktu roślinnego lub innego składnika kosmetyku w warunkach in vitro z nieznaczną pomocą nauczyciela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A4428" w14:textId="77777777" w:rsidR="00AC0E56" w:rsidRPr="00AC0E56" w:rsidRDefault="00AC0E56" w:rsidP="003A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wykonać badanie drażniącego potencjału ekstraktu roślinnego lub innego składnika kosmetyku w warunkach in vitro bez pomocy nauczyciela </w:t>
            </w:r>
          </w:p>
        </w:tc>
      </w:tr>
      <w:tr w:rsidR="00AC0E56" w:rsidRPr="00E7488D" w14:paraId="079FDE5A" w14:textId="77777777" w:rsidTr="003A03AC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E0A41" w14:textId="77777777" w:rsidR="00AC0E56" w:rsidRPr="00E7488D" w:rsidRDefault="00AD112F" w:rsidP="00E7488D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 w:cs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 w:cs="Times New Roman"/>
                <w:color w:val="000000"/>
                <w:sz w:val="20"/>
                <w:lang w:eastAsia="pl-PL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9C5195" w14:textId="77777777" w:rsidR="00AC0E56" w:rsidRPr="00AC0E56" w:rsidRDefault="00AC0E56" w:rsidP="00AC0E56">
            <w:pPr>
              <w:spacing w:after="0" w:line="240" w:lineRule="auto"/>
              <w:ind w:left="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przeprowadzić analizy </w:t>
            </w:r>
          </w:p>
          <w:p w14:paraId="06F27F40" w14:textId="77777777" w:rsidR="00AC0E56" w:rsidRPr="00AC0E56" w:rsidRDefault="00AC0E56" w:rsidP="003A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wyników badania drażniącego potencjału ekstraktu roślinnego lub innego składnika kosmetyku w warunkach in vitro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85D9E" w14:textId="77777777" w:rsidR="00AC0E56" w:rsidRPr="00AC0E56" w:rsidRDefault="00AC0E56" w:rsidP="00AC0E56">
            <w:pPr>
              <w:spacing w:after="0" w:line="240" w:lineRule="auto"/>
              <w:ind w:right="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przeprowadzić analizę </w:t>
            </w:r>
          </w:p>
          <w:p w14:paraId="7BFC460B" w14:textId="77777777" w:rsidR="00AC0E56" w:rsidRPr="00AC0E56" w:rsidRDefault="00AC0E56" w:rsidP="00AC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wyników badania drażniącego potencjału ekstraktu roślinnego lub innego składnika kosmetyku </w:t>
            </w:r>
          </w:p>
          <w:p w14:paraId="1818176C" w14:textId="77777777" w:rsidR="00AC0E56" w:rsidRPr="00AC0E56" w:rsidRDefault="00AC0E56" w:rsidP="00AC0E56">
            <w:pPr>
              <w:spacing w:after="0" w:line="240" w:lineRule="auto"/>
              <w:ind w:left="11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w warunkach in vitro ze </w:t>
            </w:r>
          </w:p>
          <w:p w14:paraId="6F4754C9" w14:textId="77777777" w:rsidR="00AC0E56" w:rsidRPr="00AC0E56" w:rsidRDefault="00AC0E56" w:rsidP="00AC0E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C98F6" w14:textId="77777777" w:rsidR="00AC0E56" w:rsidRPr="00AC0E56" w:rsidRDefault="00AC0E56" w:rsidP="003A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przeprowadzić analizę wyników badania drażniącego potencjału ekstraktu roślinnego lub innego składnika kosmetyku w warunkach in vitro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C540" w14:textId="77777777" w:rsidR="00AC0E56" w:rsidRPr="00AC0E56" w:rsidRDefault="00AC0E56" w:rsidP="003A03AC">
            <w:pPr>
              <w:spacing w:after="0" w:line="240" w:lineRule="auto"/>
              <w:ind w:left="8" w:hanging="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przeprowadzić samodzielnie analizę wyników badania drażniącego potencjału ekstraktu roślinnego lub innego składnika kosmetyku w warunkach in vitro  </w:t>
            </w:r>
          </w:p>
        </w:tc>
      </w:tr>
      <w:tr w:rsidR="00AC0E56" w:rsidRPr="00E7488D" w14:paraId="3C4C8E2D" w14:textId="77777777" w:rsidTr="00C76937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1DBB8" w14:textId="77777777" w:rsidR="00AC0E56" w:rsidRPr="00E7488D" w:rsidRDefault="00AC0E56" w:rsidP="00E7488D">
            <w:pPr>
              <w:spacing w:after="0" w:line="240" w:lineRule="auto"/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E7488D">
              <w:rPr>
                <w:rFonts w:ascii="Times New Roman" w:eastAsia="Tahoma" w:hAnsi="Times New Roman" w:cs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DE15" w14:textId="77777777" w:rsidR="00AC0E56" w:rsidRPr="00AC0E56" w:rsidRDefault="00AC0E56" w:rsidP="000C6587">
            <w:pPr>
              <w:spacing w:after="0" w:line="240" w:lineRule="auto"/>
              <w:ind w:right="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nie zna zasad bezpieczeństwa i higieny pracy obowiązujących w zawodzie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2CD55" w14:textId="77777777" w:rsidR="00AC0E56" w:rsidRPr="00AC0E56" w:rsidRDefault="00AC0E56" w:rsidP="003A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>zna zasady bezpieczeństwa i higieny pracy obowiązujące  w zawodzie kosmetologa zapewniające bezpie</w:t>
            </w:r>
            <w:r w:rsidR="000C6587">
              <w:rPr>
                <w:rFonts w:ascii="Times New Roman" w:eastAsia="Tahoma" w:hAnsi="Times New Roman" w:cs="Times New Roman"/>
                <w:sz w:val="18"/>
                <w:szCs w:val="18"/>
              </w:rPr>
              <w:t>czeństwo swoje i oto</w:t>
            </w: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czenia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BF98A" w14:textId="77777777" w:rsidR="00AC0E56" w:rsidRPr="00AC0E56" w:rsidRDefault="00AC0E56" w:rsidP="003A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przestrzega zasad bezpieczeństwa i higieny pracy ze szczególnym uwzględnieniem bezpieczeństwa swojego i otoczenia, potrafi je zastosować ale popełnia </w:t>
            </w:r>
          </w:p>
          <w:p w14:paraId="4A20FDCC" w14:textId="77777777" w:rsidR="00AC0E56" w:rsidRPr="00AC0E56" w:rsidRDefault="00AC0E56" w:rsidP="00AC0E56">
            <w:pPr>
              <w:spacing w:after="0" w:line="240" w:lineRule="auto"/>
              <w:ind w:left="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4CB4" w14:textId="77777777" w:rsidR="00AC0E56" w:rsidRPr="00AC0E56" w:rsidRDefault="00AC0E56" w:rsidP="003A03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C0E56">
              <w:rPr>
                <w:rFonts w:ascii="Times New Roman" w:eastAsia="Tahoma" w:hAnsi="Times New Roman" w:cs="Times New Roman"/>
                <w:sz w:val="18"/>
                <w:szCs w:val="18"/>
              </w:rPr>
              <w:t xml:space="preserve">przestrzega zasad bezpieczeństwa i higieny pracy ze szczególnym uwzględnieniem bezpieczeństwa swojego i otoczenia, poprawnie stosuje te zasady w praktyce zwracając uwagę na stosowanie zasad bhp przez innych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8B0715" w:rsidRPr="008B0715" w14:paraId="2794460B" w14:textId="77777777" w:rsidTr="00BB4BE7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5FF726B1" w14:textId="77777777" w:rsidR="008B0715" w:rsidRPr="008B0715" w:rsidRDefault="008B0715" w:rsidP="008B071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0"/>
              </w:rPr>
            </w:pPr>
            <w:r w:rsidRPr="008B0715">
              <w:rPr>
                <w:rFonts w:ascii="Times New Roman" w:eastAsia="Calibri" w:hAnsi="Times New Roman" w:cs="Times New Roman"/>
                <w:b/>
                <w:bCs/>
                <w:sz w:val="20"/>
              </w:rPr>
              <w:t>Obciążenie pracą studenta - bilans punktów ECTS</w:t>
            </w:r>
          </w:p>
        </w:tc>
      </w:tr>
      <w:tr w:rsidR="008B0715" w:rsidRPr="008B0715" w14:paraId="33E232FD" w14:textId="77777777" w:rsidTr="00BB4BE7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E4FE37E" w14:textId="77777777" w:rsidR="008B0715" w:rsidRPr="008B0715" w:rsidRDefault="008B0715" w:rsidP="008B0715">
            <w:pPr>
              <w:widowControl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9D74E42" w14:textId="77777777" w:rsidR="008B0715" w:rsidRPr="008B0715" w:rsidRDefault="008B0715" w:rsidP="008B0715">
            <w:pPr>
              <w:spacing w:after="0" w:line="240" w:lineRule="auto"/>
              <w:ind w:left="2"/>
              <w:jc w:val="center"/>
              <w:rPr>
                <w:rFonts w:ascii="Times New Roman" w:eastAsia="Calibri" w:hAnsi="Times New Roman" w:cs="Times New Roman"/>
                <w:sz w:val="20"/>
              </w:rPr>
            </w:pPr>
            <w:r w:rsidRPr="008B0715">
              <w:rPr>
                <w:rFonts w:ascii="Times New Roman" w:eastAsia="Tahoma" w:hAnsi="Times New Roman" w:cs="Times New Roman"/>
                <w:b/>
                <w:sz w:val="20"/>
              </w:rPr>
              <w:t>Obciążenie studenta</w:t>
            </w:r>
          </w:p>
        </w:tc>
      </w:tr>
      <w:tr w:rsidR="008B0715" w:rsidRPr="008B0715" w14:paraId="31DD8CD5" w14:textId="77777777" w:rsidTr="00BB4BE7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CAD4CD" w14:textId="77777777" w:rsidR="008B0715" w:rsidRPr="008B0715" w:rsidRDefault="008B0715" w:rsidP="008B0715">
            <w:pPr>
              <w:widowControl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527B7E" w14:textId="77777777" w:rsidR="008B0715" w:rsidRPr="008B0715" w:rsidRDefault="008B0715" w:rsidP="008B0715">
            <w:pPr>
              <w:spacing w:after="0" w:line="240" w:lineRule="auto"/>
              <w:ind w:left="1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8B0715">
              <w:rPr>
                <w:rFonts w:ascii="Times New Roman" w:eastAsia="Tahoma" w:hAnsi="Times New Roman" w:cs="Times New Roman"/>
                <w:b/>
                <w:sz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83B08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</w:pPr>
            <w:r w:rsidRPr="008B0715">
              <w:rPr>
                <w:rFonts w:ascii="Times New Roman" w:eastAsia="Tahoma" w:hAnsi="Times New Roman" w:cs="Times New Roman"/>
                <w:b/>
                <w:sz w:val="20"/>
              </w:rPr>
              <w:t>studia niestacjonarne</w:t>
            </w:r>
          </w:p>
        </w:tc>
      </w:tr>
      <w:tr w:rsidR="008B0715" w:rsidRPr="008B0715" w14:paraId="4650E7C8" w14:textId="77777777" w:rsidTr="00BB4BE7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82A6" w14:textId="77777777" w:rsidR="008B0715" w:rsidRPr="008B0715" w:rsidRDefault="008B0715" w:rsidP="008B0715">
            <w:pPr>
              <w:widowControl w:val="0"/>
              <w:spacing w:before="60" w:after="60" w:line="240" w:lineRule="auto"/>
              <w:jc w:val="both"/>
              <w:rPr>
                <w:rFonts w:ascii="Times New Roman" w:eastAsia="Calibri" w:hAnsi="Times New Roman" w:cs="Times New Roman"/>
                <w:i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8B0715" w:rsidRPr="008B0715" w14:paraId="641BB405" w14:textId="77777777" w:rsidTr="00BB4BE7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D8B674" w14:textId="77777777" w:rsidR="008B0715" w:rsidRPr="008B0715" w:rsidRDefault="008B0715" w:rsidP="008B0715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4EF8" w14:textId="77777777" w:rsidR="008B0715" w:rsidRPr="008B0715" w:rsidRDefault="008B0715" w:rsidP="008B0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36DE" w14:textId="77777777" w:rsidR="008B0715" w:rsidRPr="008B0715" w:rsidRDefault="008B0715" w:rsidP="008B0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</w:tr>
      <w:tr w:rsidR="008B0715" w:rsidRPr="008B0715" w14:paraId="1CF06B0E" w14:textId="77777777" w:rsidTr="00BB4BE7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D607B3" w14:textId="77777777" w:rsidR="008B0715" w:rsidRPr="008B0715" w:rsidRDefault="008B0715" w:rsidP="008B0715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165F" w14:textId="77777777" w:rsidR="008B0715" w:rsidRPr="008B0715" w:rsidRDefault="008B0715" w:rsidP="008B0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2B21" w14:textId="77777777" w:rsidR="008B0715" w:rsidRPr="008B0715" w:rsidRDefault="008B0715" w:rsidP="008B0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</w:tr>
      <w:tr w:rsidR="008B0715" w:rsidRPr="008B0715" w14:paraId="33F957E2" w14:textId="77777777" w:rsidTr="00BB4BE7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47B84D" w14:textId="77777777" w:rsidR="008B0715" w:rsidRPr="008B0715" w:rsidRDefault="008B0715" w:rsidP="008B0715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62F00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40h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E259" w14:textId="77777777" w:rsidR="008B0715" w:rsidRPr="008B0715" w:rsidRDefault="006B47AB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15</w:t>
            </w:r>
            <w:r w:rsidR="008B0715"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8B0715" w:rsidRPr="008B0715" w14:paraId="142B8526" w14:textId="77777777" w:rsidTr="00BB4BE7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FAD53FC" w14:textId="77777777" w:rsidR="008B0715" w:rsidRPr="008B0715" w:rsidRDefault="008B0715" w:rsidP="008B0715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F76A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30h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F6391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15h</w:t>
            </w:r>
          </w:p>
        </w:tc>
      </w:tr>
      <w:tr w:rsidR="008B0715" w:rsidRPr="008B0715" w14:paraId="7C1BCF18" w14:textId="77777777" w:rsidTr="00BB4BE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9FC39E" w14:textId="77777777" w:rsidR="008B0715" w:rsidRPr="008B0715" w:rsidRDefault="008B0715" w:rsidP="008B0715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062CE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73F1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</w:tr>
      <w:tr w:rsidR="008B0715" w:rsidRPr="008B0715" w14:paraId="531F1B15" w14:textId="77777777" w:rsidTr="00BB4BE7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D729" w14:textId="77777777" w:rsidR="008B0715" w:rsidRPr="008B0715" w:rsidRDefault="008B0715" w:rsidP="008B0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8B0715" w:rsidRPr="008B0715" w14:paraId="2CE4F9B2" w14:textId="77777777" w:rsidTr="00BB4BE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B5ED0A3" w14:textId="77777777" w:rsidR="008B0715" w:rsidRPr="008B0715" w:rsidRDefault="008B0715" w:rsidP="008B0715">
            <w:pPr>
              <w:widowControl w:val="0"/>
              <w:spacing w:after="0" w:line="240" w:lineRule="auto"/>
              <w:ind w:left="-70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FF84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54000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15h</w:t>
            </w:r>
          </w:p>
        </w:tc>
      </w:tr>
      <w:tr w:rsidR="008B0715" w:rsidRPr="008B0715" w14:paraId="660BFB5C" w14:textId="77777777" w:rsidTr="00BB4BE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4BF642" w14:textId="77777777" w:rsidR="008B0715" w:rsidRPr="008B0715" w:rsidRDefault="008B0715" w:rsidP="008B0715">
            <w:pPr>
              <w:widowControl w:val="0"/>
              <w:spacing w:after="0" w:line="240" w:lineRule="auto"/>
              <w:ind w:left="-70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3597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BC61D" w14:textId="77777777" w:rsidR="008B0715" w:rsidRPr="008B0715" w:rsidRDefault="008B0715" w:rsidP="002F180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5</w:t>
            </w:r>
            <w:r w:rsidR="002F1808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5</w:t>
            </w: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8B0715" w:rsidRPr="008B0715" w14:paraId="42E4A4A9" w14:textId="77777777" w:rsidTr="00BB4BE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B6D46E" w14:textId="77777777" w:rsidR="008B0715" w:rsidRPr="008B0715" w:rsidRDefault="008B0715" w:rsidP="008B0715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08243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1963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8B0715" w:rsidRPr="008B0715" w14:paraId="5071B585" w14:textId="77777777" w:rsidTr="00BB4BE7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DBBFD" w14:textId="77777777" w:rsidR="008B0715" w:rsidRPr="008B0715" w:rsidRDefault="008B0715" w:rsidP="008B0715">
            <w:pPr>
              <w:widowControl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8B0715" w:rsidRPr="008B0715" w14:paraId="39519E2D" w14:textId="77777777" w:rsidTr="00BB4BE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4D9CA3" w14:textId="77777777" w:rsidR="008B0715" w:rsidRPr="008B0715" w:rsidRDefault="008B0715" w:rsidP="008B0715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EF393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100h/4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50DB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100h/4 ECTS</w:t>
            </w:r>
          </w:p>
        </w:tc>
      </w:tr>
      <w:tr w:rsidR="008B0715" w:rsidRPr="008B0715" w14:paraId="652C3D36" w14:textId="77777777" w:rsidTr="00BB4BE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B2DFC2B" w14:textId="77777777" w:rsidR="008B0715" w:rsidRPr="008B0715" w:rsidRDefault="008B0715" w:rsidP="008B0715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AC99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70h/2,8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6584" w14:textId="77777777" w:rsidR="008B0715" w:rsidRPr="008B0715" w:rsidRDefault="008B0715" w:rsidP="008B0715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35h/1,4 ECTS</w:t>
            </w:r>
          </w:p>
        </w:tc>
      </w:tr>
      <w:tr w:rsidR="008B0715" w:rsidRPr="008B0715" w14:paraId="60C42907" w14:textId="77777777" w:rsidTr="00BB4BE7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D352CA9" w14:textId="77777777" w:rsidR="008B0715" w:rsidRPr="008B0715" w:rsidRDefault="008B0715" w:rsidP="008B0715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4CC0" w14:textId="77777777" w:rsidR="008B0715" w:rsidRPr="008B0715" w:rsidRDefault="008B0715" w:rsidP="008B071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40+30+15h/ 3,4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0373D" w14:textId="77777777" w:rsidR="008B0715" w:rsidRPr="008B0715" w:rsidRDefault="002F1808" w:rsidP="008B071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15</w:t>
            </w:r>
            <w:r w:rsidR="008B0715"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+15+50h/3,4 ECTS</w:t>
            </w:r>
          </w:p>
        </w:tc>
      </w:tr>
      <w:tr w:rsidR="008B0715" w:rsidRPr="008B0715" w14:paraId="323CDB3A" w14:textId="77777777" w:rsidTr="00BB4BE7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66D3C6" w14:textId="77777777" w:rsidR="008B0715" w:rsidRPr="008B0715" w:rsidRDefault="008B0715" w:rsidP="008B0715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 w:rsidRPr="008B0715">
              <w:rPr>
                <w:rFonts w:ascii="Times New Roman" w:eastAsia="Calibri" w:hAnsi="Times New Roman" w:cs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731C9" w14:textId="77777777" w:rsidR="008B0715" w:rsidRPr="008B0715" w:rsidRDefault="008B0715" w:rsidP="008B071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40+30+15h/ 3,4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DEA93" w14:textId="77777777" w:rsidR="008B0715" w:rsidRPr="008B0715" w:rsidRDefault="008B0715" w:rsidP="008B0715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8B0715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20+15+50h/3,4 ECTS</w:t>
            </w:r>
          </w:p>
        </w:tc>
      </w:tr>
    </w:tbl>
    <w:p w14:paraId="63B30108" w14:textId="77777777" w:rsidR="00E7488D" w:rsidRPr="00E7488D" w:rsidRDefault="00E7488D" w:rsidP="00E7488D">
      <w:pPr>
        <w:rPr>
          <w:rFonts w:ascii="Calibri" w:eastAsia="Calibri" w:hAnsi="Calibri" w:cs="Times New Roman"/>
        </w:rPr>
      </w:pPr>
    </w:p>
    <w:p w14:paraId="653B7C40" w14:textId="77777777" w:rsidR="00E7488D" w:rsidRPr="00E7488D" w:rsidRDefault="00E7488D" w:rsidP="00E7488D">
      <w:pPr>
        <w:rPr>
          <w:rFonts w:ascii="Calibri" w:eastAsia="Calibri" w:hAnsi="Calibri" w:cs="Times New Roman"/>
        </w:rPr>
      </w:pPr>
    </w:p>
    <w:p w14:paraId="361A961E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15151657">
    <w:abstractNumId w:val="1"/>
  </w:num>
  <w:num w:numId="2" w16cid:durableId="52701829">
    <w:abstractNumId w:val="0"/>
  </w:num>
  <w:num w:numId="3" w16cid:durableId="4605368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617516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BC2"/>
    <w:rsid w:val="00000BC2"/>
    <w:rsid w:val="00014B66"/>
    <w:rsid w:val="00026FDC"/>
    <w:rsid w:val="000A3049"/>
    <w:rsid w:val="000C6587"/>
    <w:rsid w:val="000F5728"/>
    <w:rsid w:val="00145CD6"/>
    <w:rsid w:val="00172ED1"/>
    <w:rsid w:val="00172F51"/>
    <w:rsid w:val="001F0FEC"/>
    <w:rsid w:val="00283EE1"/>
    <w:rsid w:val="002F1808"/>
    <w:rsid w:val="003536B9"/>
    <w:rsid w:val="003A03AC"/>
    <w:rsid w:val="003E7BC1"/>
    <w:rsid w:val="0042689B"/>
    <w:rsid w:val="00492185"/>
    <w:rsid w:val="0049285B"/>
    <w:rsid w:val="00532A13"/>
    <w:rsid w:val="005436BA"/>
    <w:rsid w:val="00545241"/>
    <w:rsid w:val="00625EE7"/>
    <w:rsid w:val="0067420E"/>
    <w:rsid w:val="00696C6B"/>
    <w:rsid w:val="006B47AB"/>
    <w:rsid w:val="00721C73"/>
    <w:rsid w:val="00752F67"/>
    <w:rsid w:val="007757CE"/>
    <w:rsid w:val="00795DC5"/>
    <w:rsid w:val="007B155E"/>
    <w:rsid w:val="0081151C"/>
    <w:rsid w:val="00833C94"/>
    <w:rsid w:val="0084681D"/>
    <w:rsid w:val="00847CFB"/>
    <w:rsid w:val="0088223B"/>
    <w:rsid w:val="008B0715"/>
    <w:rsid w:val="00906049"/>
    <w:rsid w:val="00906392"/>
    <w:rsid w:val="00960B31"/>
    <w:rsid w:val="00997CAD"/>
    <w:rsid w:val="009A75D8"/>
    <w:rsid w:val="009B6E97"/>
    <w:rsid w:val="00A01815"/>
    <w:rsid w:val="00AC0E56"/>
    <w:rsid w:val="00AC4467"/>
    <w:rsid w:val="00AC7D0A"/>
    <w:rsid w:val="00AD112F"/>
    <w:rsid w:val="00AD1EC4"/>
    <w:rsid w:val="00B85175"/>
    <w:rsid w:val="00C1523E"/>
    <w:rsid w:val="00CD0102"/>
    <w:rsid w:val="00CD7A03"/>
    <w:rsid w:val="00E04B4B"/>
    <w:rsid w:val="00E608E0"/>
    <w:rsid w:val="00E7488D"/>
    <w:rsid w:val="00EA7706"/>
    <w:rsid w:val="00F647E0"/>
    <w:rsid w:val="00F76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1ACB8"/>
  <w15:docId w15:val="{41833E52-031C-4496-BA62-81CAFF2B1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6392"/>
    <w:pPr>
      <w:spacing w:after="200" w:line="276" w:lineRule="auto"/>
      <w:jc w:val="left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63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6392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E7488D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1523E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047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1213</Words>
  <Characters>7284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26</cp:revision>
  <dcterms:created xsi:type="dcterms:W3CDTF">2018-09-09T15:53:00Z</dcterms:created>
  <dcterms:modified xsi:type="dcterms:W3CDTF">2024-11-17T15:41:00Z</dcterms:modified>
</cp:coreProperties>
</file>